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Rule="auto" w:line="240" w:after="0"/>
        <w:rPr>
          <w:rFonts w:ascii="Times New Roman" w:hAnsi="Times New Roman" w:cs="Times New Roman" w:eastAsia="Times New Roman"/>
          <w:b/>
          <w:sz w:val="28"/>
          <w:szCs w:val="28"/>
        </w:rPr>
      </w:pP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В ОГИБДД О МВД России по Волжскому району проведена экскурсия для отряда юных инспекторов движения</w:t>
      </w:r>
      <w:r>
        <w:rPr>
          <w:rFonts w:ascii="Times New Roman" w:hAnsi="Times New Roman" w:cs="Times New Roman" w:eastAsia="Times New Roman"/>
          <w:b/>
          <w:sz w:val="28"/>
          <w:szCs w:val="28"/>
          <w:lang w:eastAsia="ru-RU"/>
        </w:rPr>
        <w:t xml:space="preserve"> «ЗЕБРА»</w:t>
      </w:r>
      <w:r>
        <w:rPr>
          <w:b/>
        </w:rPr>
      </w:r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Юидовское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движение даёт детям разноплановые знания, которые, без сомнения, пригодятся в обычной жизни, учат быть целеустремлёнными, организованными. А ещё знания, полученные в ЮИД, могут стать основой будущей профессии. </w:t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Знакомство с деятельностью подразделения отдела ГИБДД О МВД России по 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олжскому району сегодня состоялось у отряда ЮИД «Зебра» ГБОУ СОШ «ОЦ» п.г.т. Рощинский, которая является базовой площадкой по безопасности дорожного движениями на территории района.  Начальник Госавтоинспекции Волжского района подполковник полиции Дмитрий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Баландов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лично провел ребят по всем кабинетам отдела и подробно рассказал о специфике работы службы ГАИ.</w:t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Первым пунктом экскурсии был кабинет группы розыска. С деятельностью инспектора по розыску учащихся познакомил старший инспектор группы розыска капитан полиции Евгений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Сурмин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Он рассказал школьникам о процессе установления личности водителя, причастного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к совершению дорожно-транспортного происшествия, но скрывшегося с места происшествия. Ответил на вопрос о том, как необходимо действовать в случае, если ребенок стал свидетелем ДТП, также рассказал, какая наступает ответственность за оставление места ДТП.</w:t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В рамках экскурсии  Дмитрий Николаевич познакомил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ЮИДовцев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с деятельностью сотрудников дорожно-патрульной службы. Продемонстрировал, какие специальные средства состоят на вооружении дорожно-патрульной службы, в частности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алкотестер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, рация.</w:t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Показал место приема граждан, кабинет административной практики, где ученики смогли воочию увидеть, как можно проверить любого нарушителя Правил дорожного движения по электронным базам данных. </w:t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После экскурсии школьники смогли почувствовать себя маленькими полицейскими,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 побывав на водительском месте в машине ДПС и проговорив в специальное громкоговорящее устройство, с помощью которого сотрудники полиции общаются с участниками дорожного движения. Особенный восторг детей вызвало светосигнальное оборудование спецтранспорта.</w:t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Ребята получили массу полезной информации в ходе непосредственного общения с сотрудниками полиции, узнали много нового о службе в Госавтоинспекции, заинтересовались вопросами поступления на службу и даже полакомились вкусными угощениями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Теперь отряд ЮИД «Зебра» будет знать гораздо больше о работе Госавтоинспекции и передадут </w:t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  <w:t xml:space="preserve">полученные знания другим детям.</w:t>
      </w:r>
      <w:r/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jc w:val="center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77365" cy="4258023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953778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677364" cy="42580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47.0pt;height:335.3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r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jc w:val="center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3873" cy="4277904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44849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703872" cy="4277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49.1pt;height:336.8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r>
    </w:p>
    <w:p>
      <w:pPr>
        <w:jc w:val="both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jc w:val="center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3090" cy="4322317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5895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763089" cy="4322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53.8pt;height:340.3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r>
    </w:p>
    <w:p>
      <w:pPr>
        <w:jc w:val="center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lang w:eastAsia="ru-RU"/>
        </w:rPr>
      </w:r>
    </w:p>
    <w:p>
      <w:pPr>
        <w:jc w:val="center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r>
    </w:p>
    <w:p>
      <w:pPr>
        <w:jc w:val="left"/>
        <w:spacing w:lineRule="auto" w:line="240" w:after="0"/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pP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53215" cy="3937620"/>
                <wp:effectExtent l="0" t="0" r="0" b="0"/>
                <wp:docPr id="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348198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2953215" cy="3937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232.5pt;height:310.0pt;" stroked="false">
                <v:path textboxrect="0,0,0,0"/>
                <v:imagedata r:id="rId12" o:title=""/>
              </v:shape>
            </w:pict>
          </mc:Fallback>
        </mc:AlternateContent>
        <w:t xml:space="preserve">     </w:t>
        <mc:AlternateContent>
          <mc:Choice Requires="wpg">
            <w:drawing>
              <wp:inline xmlns:wp="http://schemas.openxmlformats.org/drawingml/2006/wordprocessingDrawing" distT="0" distB="0" distL="0" distR="0">
                <wp:extent cx="2952750" cy="3937000"/>
                <wp:effectExtent l="0" t="0" r="0" b="0"/>
                <wp:docPr id="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830441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952749" cy="3936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32.5pt;height:31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8"/>
          <w:szCs w:val="28"/>
          <w:highlight w:val="none"/>
          <w:lang w:eastAsia="ru-RU"/>
        </w:rPr>
      </w:r>
    </w:p>
    <w:sectPr>
      <w:footnotePr/>
      <w:endnotePr/>
      <w:type w:val="nextPage"/>
      <w:pgSz w:w="11906" w:h="16838" w:orient="portrait"/>
      <w:pgMar w:top="1134" w:right="850" w:bottom="1134" w:left="1276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598"/>
    <w:next w:val="598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599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598"/>
    <w:next w:val="598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599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598"/>
    <w:next w:val="598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59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598"/>
    <w:next w:val="598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59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598"/>
    <w:next w:val="598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59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598"/>
    <w:next w:val="598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59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598"/>
    <w:next w:val="598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59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598"/>
    <w:next w:val="598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59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598"/>
    <w:next w:val="598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59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29">
    <w:name w:val="List Paragraph"/>
    <w:basedOn w:val="598"/>
    <w:qFormat/>
    <w:uiPriority w:val="34"/>
    <w:pPr>
      <w:contextualSpacing w:val="true"/>
      <w:ind w:left="720"/>
    </w:p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598"/>
    <w:next w:val="598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599"/>
    <w:link w:val="32"/>
    <w:uiPriority w:val="10"/>
    <w:rPr>
      <w:sz w:val="48"/>
      <w:szCs w:val="48"/>
    </w:rPr>
  </w:style>
  <w:style w:type="paragraph" w:styleId="34">
    <w:name w:val="Subtitle"/>
    <w:basedOn w:val="598"/>
    <w:next w:val="598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599"/>
    <w:link w:val="34"/>
    <w:uiPriority w:val="11"/>
    <w:rPr>
      <w:sz w:val="24"/>
      <w:szCs w:val="24"/>
    </w:rPr>
  </w:style>
  <w:style w:type="paragraph" w:styleId="36">
    <w:name w:val="Quote"/>
    <w:basedOn w:val="598"/>
    <w:next w:val="598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598"/>
    <w:next w:val="598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598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599"/>
    <w:link w:val="40"/>
    <w:uiPriority w:val="99"/>
  </w:style>
  <w:style w:type="paragraph" w:styleId="42">
    <w:name w:val="Footer"/>
    <w:basedOn w:val="598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599"/>
    <w:link w:val="42"/>
    <w:uiPriority w:val="99"/>
  </w:style>
  <w:style w:type="paragraph" w:styleId="44">
    <w:name w:val="Caption"/>
    <w:basedOn w:val="598"/>
    <w:next w:val="59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0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2">
    <w:name w:val="Lined - Accent 1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53">
    <w:name w:val="Lined - Accent 2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54">
    <w:name w:val="Lined - Accent 3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55">
    <w:name w:val="Lined - Accent 4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56">
    <w:name w:val="Lined - Accent 5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57">
    <w:name w:val="Lined - Accent 6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58">
    <w:name w:val="Bordered &amp; Lined - Accent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9">
    <w:name w:val="Bordered &amp; Lined - Accent 1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60">
    <w:name w:val="Bordered &amp; Lined - Accent 2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61">
    <w:name w:val="Bordered &amp; Lined - Accent 3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62">
    <w:name w:val="Bordered &amp; Lined - Accent 4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63">
    <w:name w:val="Bordered &amp; Lined - Accent 5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64">
    <w:name w:val="Bordered &amp; Lined - Accent 6"/>
    <w:basedOn w:val="60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65">
    <w:name w:val="Bordered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0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598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599"/>
    <w:uiPriority w:val="99"/>
    <w:unhideWhenUsed/>
    <w:rPr>
      <w:vertAlign w:val="superscript"/>
    </w:rPr>
  </w:style>
  <w:style w:type="paragraph" w:styleId="176">
    <w:name w:val="endnote text"/>
    <w:basedOn w:val="598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599"/>
    <w:uiPriority w:val="99"/>
    <w:semiHidden/>
    <w:unhideWhenUsed/>
    <w:rPr>
      <w:vertAlign w:val="superscript"/>
    </w:rPr>
  </w:style>
  <w:style w:type="paragraph" w:styleId="179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character" w:styleId="599" w:default="1">
    <w:name w:val="Default Paragraph Font"/>
    <w:uiPriority w:val="1"/>
    <w:semiHidden/>
    <w:unhideWhenUsed/>
  </w:style>
  <w:style w:type="table" w:styleId="600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ONLYOFFICE/6.4.2.6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Штаб</dc:creator>
  <cp:keywords/>
  <dc:description/>
  <cp:revision>3</cp:revision>
  <dcterms:created xsi:type="dcterms:W3CDTF">2022-12-07T10:07:00Z</dcterms:created>
  <dcterms:modified xsi:type="dcterms:W3CDTF">2022-12-07T12:12:06Z</dcterms:modified>
</cp:coreProperties>
</file>